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B8181" w14:textId="1D4C7AD7" w:rsidR="00BE0ED2" w:rsidRPr="006E473F" w:rsidRDefault="00BE0ED2" w:rsidP="00BE0ED2">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Pr>
          <w:b/>
          <w:sz w:val="24"/>
          <w:szCs w:val="24"/>
          <w:lang w:eastAsia="ko-KR"/>
        </w:rPr>
        <w:t>WG1#90b</w:t>
      </w:r>
      <w:r w:rsidRPr="006E473F">
        <w:rPr>
          <w:rFonts w:hint="eastAsia"/>
          <w:b/>
          <w:sz w:val="24"/>
          <w:szCs w:val="24"/>
          <w:lang w:eastAsia="ko-KR"/>
        </w:rPr>
        <w:tab/>
      </w:r>
      <w:r w:rsidRPr="006E473F">
        <w:rPr>
          <w:rFonts w:hint="eastAsia"/>
          <w:b/>
          <w:i/>
          <w:sz w:val="24"/>
          <w:szCs w:val="24"/>
          <w:lang w:eastAsia="ko-KR"/>
        </w:rPr>
        <w:t>R1-</w:t>
      </w:r>
      <w:r w:rsidRPr="009B6AE0">
        <w:rPr>
          <w:b/>
          <w:i/>
          <w:sz w:val="24"/>
          <w:szCs w:val="24"/>
          <w:lang w:eastAsia="ko-KR"/>
        </w:rPr>
        <w:t>17</w:t>
      </w:r>
      <w:r>
        <w:rPr>
          <w:b/>
          <w:i/>
          <w:sz w:val="24"/>
          <w:szCs w:val="24"/>
          <w:lang w:eastAsia="ko-KR"/>
        </w:rPr>
        <w:t>1758</w:t>
      </w:r>
      <w:r>
        <w:rPr>
          <w:b/>
          <w:i/>
          <w:sz w:val="24"/>
          <w:szCs w:val="24"/>
          <w:lang w:eastAsia="ko-KR"/>
        </w:rPr>
        <w:t>4</w:t>
      </w:r>
    </w:p>
    <w:bookmarkEnd w:id="0"/>
    <w:bookmarkEnd w:id="1"/>
    <w:p w14:paraId="2C3400FD" w14:textId="77777777" w:rsidR="00BE0ED2" w:rsidRPr="00C51967" w:rsidRDefault="00BE0ED2" w:rsidP="00BE0ED2">
      <w:pPr>
        <w:pStyle w:val="CRCoverPage"/>
        <w:spacing w:after="240"/>
        <w:jc w:val="both"/>
        <w:outlineLvl w:val="0"/>
        <w:rPr>
          <w:b/>
          <w:noProof/>
          <w:sz w:val="24"/>
          <w:szCs w:val="24"/>
        </w:rPr>
      </w:pPr>
      <w:r>
        <w:rPr>
          <w:b/>
          <w:bCs/>
          <w:noProof/>
          <w:sz w:val="24"/>
          <w:szCs w:val="24"/>
          <w:lang w:eastAsia="ko-KR"/>
        </w:rPr>
        <w:t>Prague</w:t>
      </w:r>
      <w:r w:rsidRPr="009B6AE0">
        <w:rPr>
          <w:b/>
          <w:bCs/>
          <w:noProof/>
          <w:sz w:val="24"/>
          <w:szCs w:val="24"/>
          <w:lang w:eastAsia="ko-KR"/>
        </w:rPr>
        <w:t xml:space="preserve">, </w:t>
      </w:r>
      <w:r>
        <w:rPr>
          <w:b/>
          <w:bCs/>
          <w:noProof/>
          <w:sz w:val="24"/>
          <w:szCs w:val="24"/>
          <w:lang w:eastAsia="ko-KR"/>
        </w:rPr>
        <w:t>Czech Republic</w:t>
      </w:r>
      <w:r w:rsidRPr="009B6AE0">
        <w:rPr>
          <w:b/>
          <w:bCs/>
          <w:noProof/>
          <w:sz w:val="24"/>
          <w:szCs w:val="24"/>
          <w:lang w:eastAsia="ko-KR"/>
        </w:rPr>
        <w:t xml:space="preserve">, </w:t>
      </w:r>
      <w:r>
        <w:rPr>
          <w:b/>
          <w:bCs/>
          <w:noProof/>
          <w:sz w:val="24"/>
          <w:szCs w:val="24"/>
          <w:lang w:eastAsia="ko-KR"/>
        </w:rPr>
        <w:t>9</w:t>
      </w:r>
      <w:r w:rsidRPr="009B6AE0">
        <w:rPr>
          <w:b/>
          <w:bCs/>
          <w:noProof/>
          <w:sz w:val="24"/>
          <w:szCs w:val="24"/>
          <w:lang w:eastAsia="ko-KR"/>
        </w:rPr>
        <w:t xml:space="preserve">th – </w:t>
      </w:r>
      <w:r>
        <w:rPr>
          <w:b/>
          <w:bCs/>
          <w:noProof/>
          <w:sz w:val="24"/>
          <w:szCs w:val="24"/>
          <w:lang w:eastAsia="ko-KR"/>
        </w:rPr>
        <w:t>13th</w:t>
      </w:r>
      <w:r w:rsidRPr="009B6AE0">
        <w:rPr>
          <w:b/>
          <w:bCs/>
          <w:noProof/>
          <w:sz w:val="24"/>
          <w:szCs w:val="24"/>
          <w:lang w:eastAsia="ko-KR"/>
        </w:rPr>
        <w:t xml:space="preserve">, </w:t>
      </w:r>
      <w:r>
        <w:rPr>
          <w:b/>
          <w:bCs/>
          <w:noProof/>
          <w:sz w:val="24"/>
          <w:szCs w:val="24"/>
          <w:lang w:eastAsia="ko-KR"/>
        </w:rPr>
        <w:t xml:space="preserve">October </w:t>
      </w:r>
      <w:r w:rsidRPr="009B6AE0">
        <w:rPr>
          <w:b/>
          <w:bCs/>
          <w:noProof/>
          <w:sz w:val="24"/>
          <w:szCs w:val="24"/>
          <w:lang w:eastAsia="ko-KR"/>
        </w:rPr>
        <w:t>2017</w:t>
      </w:r>
    </w:p>
    <w:p w14:paraId="75CD537F" w14:textId="242EFAE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BE0ED2">
        <w:rPr>
          <w:rFonts w:ascii="Arial" w:hAnsi="Arial"/>
          <w:sz w:val="24"/>
          <w:lang w:eastAsia="ko-KR"/>
        </w:rPr>
        <w:t>7</w:t>
      </w:r>
      <w:r w:rsidR="004B7729">
        <w:rPr>
          <w:rFonts w:ascii="Arial" w:hAnsi="Arial"/>
          <w:sz w:val="24"/>
          <w:lang w:eastAsia="ko-KR"/>
        </w:rPr>
        <w:t>.1</w:t>
      </w:r>
      <w:r w:rsidR="005134E5">
        <w:rPr>
          <w:rFonts w:ascii="Arial" w:hAnsi="Arial"/>
          <w:sz w:val="24"/>
          <w:lang w:eastAsia="ko-KR"/>
        </w:rPr>
        <w:t>.5.</w:t>
      </w:r>
      <w:r w:rsidR="004B7729">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1DFE24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D40BE">
        <w:rPr>
          <w:rFonts w:ascii="Arial" w:hAnsi="Arial"/>
          <w:sz w:val="24"/>
        </w:rPr>
        <w:t>Radio Link Monitoring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740874F5" w:rsidR="002B39C4" w:rsidRDefault="003E5F14" w:rsidP="003E5F14">
      <w:pPr>
        <w:pStyle w:val="Heading1"/>
        <w:numPr>
          <w:ilvl w:val="0"/>
          <w:numId w:val="0"/>
        </w:numPr>
      </w:pPr>
      <w:r>
        <w:t xml:space="preserve">1. </w:t>
      </w:r>
      <w:r w:rsidR="002B39C4">
        <w:t>Introduction</w:t>
      </w:r>
    </w:p>
    <w:p w14:paraId="122E1E85" w14:textId="3DB96DBB" w:rsidR="00160261" w:rsidRDefault="00160261" w:rsidP="00160261">
      <w:pPr>
        <w:rPr>
          <w:lang w:val="en-US" w:eastAsia="ko-KR"/>
        </w:rPr>
      </w:pPr>
      <w:r>
        <w:rPr>
          <w:lang w:val="en-US" w:eastAsia="ko-KR"/>
        </w:rPr>
        <w:t>In RAN1#</w:t>
      </w:r>
      <w:r>
        <w:rPr>
          <w:lang w:val="en-US" w:eastAsia="ko-KR"/>
        </w:rPr>
        <w:t xml:space="preserve">NR-AH3, the followings were agreed on RLM. </w:t>
      </w:r>
    </w:p>
    <w:p w14:paraId="0E559BCD" w14:textId="77777777" w:rsidR="00160261" w:rsidRPr="003F1856" w:rsidRDefault="00160261" w:rsidP="00160261">
      <w:pPr>
        <w:rPr>
          <w:lang w:val="en-US" w:eastAsia="x-none"/>
        </w:rPr>
      </w:pPr>
      <w:r w:rsidRPr="003F1856">
        <w:rPr>
          <w:highlight w:val="green"/>
          <w:lang w:val="en-US" w:eastAsia="x-none"/>
        </w:rPr>
        <w:t>Agreements:</w:t>
      </w:r>
    </w:p>
    <w:p w14:paraId="0546C5E4" w14:textId="77777777" w:rsidR="00160261" w:rsidRPr="003F1856" w:rsidRDefault="00160261" w:rsidP="00160261">
      <w:pPr>
        <w:widowControl w:val="0"/>
        <w:numPr>
          <w:ilvl w:val="0"/>
          <w:numId w:val="44"/>
        </w:numPr>
        <w:tabs>
          <w:tab w:val="left" w:pos="1440"/>
        </w:tabs>
        <w:spacing w:after="0"/>
        <w:jc w:val="both"/>
        <w:rPr>
          <w:rFonts w:eastAsia="MS Mincho" w:hint="eastAsia"/>
          <w:lang w:eastAsia="ja-JP"/>
        </w:rPr>
      </w:pPr>
      <w:r w:rsidRPr="003F1856">
        <w:rPr>
          <w:rFonts w:eastAsia="MS Mincho" w:hint="eastAsia"/>
          <w:lang w:eastAsia="ja-JP"/>
        </w:rPr>
        <w:t>When UE is configured to perform RLM on one or multiple RLM-RS resource(s),</w:t>
      </w:r>
    </w:p>
    <w:p w14:paraId="07227B12" w14:textId="77777777" w:rsidR="00160261" w:rsidRPr="003F1856" w:rsidRDefault="00160261" w:rsidP="00160261">
      <w:pPr>
        <w:numPr>
          <w:ilvl w:val="1"/>
          <w:numId w:val="44"/>
        </w:numPr>
        <w:tabs>
          <w:tab w:val="left" w:pos="1440"/>
        </w:tabs>
        <w:spacing w:after="0"/>
        <w:rPr>
          <w:rFonts w:eastAsia="MS Mincho"/>
          <w:lang w:val="en-US" w:eastAsia="ja-JP"/>
        </w:rPr>
      </w:pPr>
      <w:r w:rsidRPr="003F1856">
        <w:rPr>
          <w:rFonts w:eastAsia="MS Mincho"/>
          <w:lang w:val="sv-SE" w:eastAsia="ja-JP"/>
        </w:rPr>
        <w:t xml:space="preserve">Periodic IS is indicated if the </w:t>
      </w:r>
      <w:r w:rsidRPr="003F1856">
        <w:rPr>
          <w:rFonts w:eastAsia="MS Mincho" w:hint="eastAsia"/>
          <w:lang w:val="sv-SE" w:eastAsia="ja-JP"/>
        </w:rPr>
        <w:t>estimated link quality corresponding to hypothetical PDCCH BLER</w:t>
      </w:r>
      <w:r w:rsidRPr="003F1856">
        <w:rPr>
          <w:rFonts w:eastAsia="MS Mincho"/>
          <w:lang w:val="sv-SE" w:eastAsia="ja-JP"/>
        </w:rPr>
        <w:t xml:space="preserve"> based on at least Y=1 </w:t>
      </w:r>
      <w:r w:rsidRPr="003F1856">
        <w:rPr>
          <w:rFonts w:eastAsia="MS Mincho" w:hint="eastAsia"/>
          <w:lang w:val="sv-SE" w:eastAsia="ja-JP"/>
        </w:rPr>
        <w:t>RLM-RS resource</w:t>
      </w:r>
      <w:r w:rsidRPr="003F1856">
        <w:rPr>
          <w:rFonts w:eastAsia="MS Mincho"/>
          <w:lang w:val="sv-SE" w:eastAsia="ja-JP"/>
        </w:rPr>
        <w:t xml:space="preserve"> </w:t>
      </w:r>
      <w:r w:rsidRPr="003F1856">
        <w:rPr>
          <w:rFonts w:eastAsia="MS Mincho" w:hint="eastAsia"/>
          <w:lang w:val="sv-SE" w:eastAsia="ja-JP"/>
        </w:rPr>
        <w:t xml:space="preserve">among all configured X RLM-RS resource(s) </w:t>
      </w:r>
      <w:r w:rsidRPr="003F1856">
        <w:rPr>
          <w:rFonts w:eastAsia="MS Mincho"/>
          <w:lang w:val="sv-SE" w:eastAsia="ja-JP"/>
        </w:rPr>
        <w:t xml:space="preserve">is above </w:t>
      </w:r>
      <w:r w:rsidRPr="003F1856">
        <w:rPr>
          <w:rFonts w:eastAsia="MS Mincho" w:hint="eastAsia"/>
          <w:lang w:val="sv-SE" w:eastAsia="ja-JP"/>
        </w:rPr>
        <w:t xml:space="preserve">Q_in </w:t>
      </w:r>
      <w:r w:rsidRPr="003F1856">
        <w:rPr>
          <w:rFonts w:eastAsia="MS Mincho"/>
          <w:lang w:val="sv-SE" w:eastAsia="ja-JP"/>
        </w:rPr>
        <w:t>threshold</w:t>
      </w:r>
    </w:p>
    <w:p w14:paraId="50D820B4" w14:textId="77777777" w:rsidR="00160261" w:rsidRPr="00160261" w:rsidRDefault="00160261" w:rsidP="00160261">
      <w:pPr>
        <w:numPr>
          <w:ilvl w:val="2"/>
          <w:numId w:val="44"/>
        </w:numPr>
        <w:tabs>
          <w:tab w:val="left" w:pos="1440"/>
        </w:tabs>
        <w:spacing w:after="0"/>
        <w:rPr>
          <w:rFonts w:eastAsia="MS Mincho"/>
          <w:lang w:val="en-US" w:eastAsia="ja-JP"/>
        </w:rPr>
      </w:pPr>
      <w:r w:rsidRPr="003F1856">
        <w:rPr>
          <w:rFonts w:eastAsia="MS Mincho"/>
          <w:lang w:val="sv-SE" w:eastAsia="ja-JP"/>
        </w:rPr>
        <w:t>FFS the interference measurement resource related to the estimated link quality crresponding to the hypothetical PDCCH BLER</w:t>
      </w:r>
    </w:p>
    <w:p w14:paraId="68A811FB" w14:textId="77777777" w:rsidR="00160261" w:rsidRPr="00ED373A" w:rsidRDefault="00160261" w:rsidP="00160261">
      <w:r w:rsidRPr="00ED373A">
        <w:rPr>
          <w:highlight w:val="green"/>
        </w:rPr>
        <w:t>Agreements:</w:t>
      </w:r>
    </w:p>
    <w:p w14:paraId="12C6C957" w14:textId="77777777" w:rsidR="00160261" w:rsidRPr="00ED373A" w:rsidRDefault="00160261" w:rsidP="00160261">
      <w:pPr>
        <w:numPr>
          <w:ilvl w:val="0"/>
          <w:numId w:val="45"/>
        </w:numPr>
        <w:tabs>
          <w:tab w:val="left" w:pos="1440"/>
        </w:tabs>
        <w:spacing w:after="0"/>
        <w:rPr>
          <w:lang w:eastAsia="x-none"/>
        </w:rPr>
      </w:pPr>
      <w:r w:rsidRPr="00ED373A">
        <w:rPr>
          <w:lang w:eastAsia="x-none"/>
        </w:rPr>
        <w:t>RLM-RS is undefined until explicitly/implicitly configured.</w:t>
      </w:r>
    </w:p>
    <w:p w14:paraId="6F26CB72" w14:textId="77777777" w:rsidR="00160261" w:rsidRPr="00ED373A" w:rsidRDefault="00160261" w:rsidP="00160261">
      <w:pPr>
        <w:numPr>
          <w:ilvl w:val="1"/>
          <w:numId w:val="45"/>
        </w:numPr>
        <w:spacing w:after="0"/>
        <w:rPr>
          <w:lang w:eastAsia="x-none"/>
        </w:rPr>
      </w:pPr>
      <w:r w:rsidRPr="00ED373A">
        <w:rPr>
          <w:lang w:eastAsia="x-none"/>
        </w:rPr>
        <w:t>Note: This implies that the network needs to configure the RLM-RS for UE to perform RLM</w:t>
      </w:r>
    </w:p>
    <w:p w14:paraId="3E57C123" w14:textId="77777777" w:rsidR="00160261" w:rsidRDefault="00160261" w:rsidP="00160261">
      <w:pPr>
        <w:rPr>
          <w:lang w:eastAsia="x-none"/>
        </w:rPr>
      </w:pPr>
    </w:p>
    <w:p w14:paraId="479924C5" w14:textId="77777777" w:rsidR="00160261" w:rsidRDefault="00160261" w:rsidP="00160261">
      <w:pPr>
        <w:rPr>
          <w:lang w:eastAsia="x-none"/>
        </w:rPr>
      </w:pPr>
      <w:r w:rsidRPr="00ED373A">
        <w:rPr>
          <w:highlight w:val="green"/>
          <w:lang w:eastAsia="x-none"/>
        </w:rPr>
        <w:t>Agreements:</w:t>
      </w:r>
    </w:p>
    <w:p w14:paraId="5924773A" w14:textId="77777777" w:rsidR="00160261" w:rsidRPr="00ED373A" w:rsidRDefault="00160261" w:rsidP="00160261">
      <w:pPr>
        <w:pStyle w:val="ListParagraph"/>
        <w:numPr>
          <w:ilvl w:val="0"/>
          <w:numId w:val="46"/>
        </w:numPr>
        <w:spacing w:after="160" w:line="259" w:lineRule="auto"/>
        <w:ind w:leftChars="0"/>
        <w:contextualSpacing/>
      </w:pPr>
      <w:r w:rsidRPr="00ED373A">
        <w:t>When SS blocks are used as RLM-RS</w:t>
      </w:r>
    </w:p>
    <w:p w14:paraId="66FEC7DB" w14:textId="77777777" w:rsidR="00160261" w:rsidRPr="00ED373A" w:rsidRDefault="00160261" w:rsidP="00160261">
      <w:pPr>
        <w:pStyle w:val="ListParagraph"/>
        <w:numPr>
          <w:ilvl w:val="1"/>
          <w:numId w:val="46"/>
        </w:numPr>
        <w:spacing w:after="160" w:line="259" w:lineRule="auto"/>
        <w:ind w:leftChars="0"/>
        <w:contextualSpacing/>
      </w:pPr>
      <w:r w:rsidRPr="00ED373A">
        <w:t>A set of SS blocks are explicitly configured by RRC</w:t>
      </w:r>
    </w:p>
    <w:p w14:paraId="574609F4" w14:textId="77777777" w:rsidR="00160261" w:rsidRPr="00ED373A" w:rsidRDefault="00160261" w:rsidP="00160261">
      <w:pPr>
        <w:pStyle w:val="ListParagraph"/>
        <w:numPr>
          <w:ilvl w:val="0"/>
          <w:numId w:val="46"/>
        </w:numPr>
        <w:spacing w:after="160" w:line="259" w:lineRule="auto"/>
        <w:ind w:leftChars="0"/>
        <w:contextualSpacing/>
      </w:pPr>
      <w:r w:rsidRPr="00ED373A">
        <w:t>When CSI-RS is used as RLM-RS</w:t>
      </w:r>
    </w:p>
    <w:p w14:paraId="34F8B6F9" w14:textId="77777777" w:rsidR="00160261" w:rsidRPr="00ED373A" w:rsidRDefault="00160261" w:rsidP="00160261">
      <w:pPr>
        <w:pStyle w:val="ListParagraph"/>
        <w:numPr>
          <w:ilvl w:val="1"/>
          <w:numId w:val="46"/>
        </w:numPr>
        <w:spacing w:after="160" w:line="259" w:lineRule="auto"/>
        <w:ind w:leftChars="0"/>
        <w:contextualSpacing/>
      </w:pPr>
      <w:r w:rsidRPr="00ED373A">
        <w:t>a set of CSI-RS resources are explicitly configured as RLM RS by RRC</w:t>
      </w:r>
    </w:p>
    <w:p w14:paraId="4490466C" w14:textId="77777777" w:rsidR="00160261" w:rsidRPr="00ED373A" w:rsidRDefault="00160261" w:rsidP="00160261">
      <w:pPr>
        <w:pStyle w:val="ListParagraph"/>
        <w:numPr>
          <w:ilvl w:val="2"/>
          <w:numId w:val="46"/>
        </w:numPr>
        <w:spacing w:after="160" w:line="259" w:lineRule="auto"/>
        <w:ind w:leftChars="0"/>
        <w:contextualSpacing/>
      </w:pPr>
      <w:r w:rsidRPr="00ED373A">
        <w:t>FFS whether a subset of CSI-RS resources configured for P1 BM is configured as RLM-RS</w:t>
      </w:r>
    </w:p>
    <w:p w14:paraId="31D61CB1" w14:textId="39C9EA29" w:rsidR="00A5041A" w:rsidRDefault="00A5041A" w:rsidP="00933EEE">
      <w:pPr>
        <w:pStyle w:val="maintext"/>
        <w:ind w:firstLineChars="0" w:firstLine="0"/>
      </w:pPr>
      <w:r>
        <w:t xml:space="preserve">This contribution </w:t>
      </w:r>
      <w:r w:rsidR="00933EEE">
        <w:t xml:space="preserve">discusses </w:t>
      </w:r>
      <w:r>
        <w:t xml:space="preserve">the </w:t>
      </w:r>
      <w:r w:rsidR="003E5F14">
        <w:t>remaining issues of RLM.</w:t>
      </w:r>
    </w:p>
    <w:p w14:paraId="698F81CE" w14:textId="77777777" w:rsidR="00A5041A" w:rsidRPr="00A5041A" w:rsidRDefault="00A5041A" w:rsidP="00A5041A">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FB6E0AC" w14:textId="77777777" w:rsidR="00A5041A" w:rsidRPr="00A5041A" w:rsidRDefault="00A5041A" w:rsidP="00A5041A">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5BD564C7" w14:textId="220E6932" w:rsidR="005824E6" w:rsidRDefault="003E5F14" w:rsidP="00160261">
      <w:pPr>
        <w:pStyle w:val="Heading1"/>
        <w:numPr>
          <w:ilvl w:val="0"/>
          <w:numId w:val="0"/>
        </w:numPr>
        <w:rPr>
          <w:lang w:val="en-US"/>
        </w:rPr>
      </w:pPr>
      <w:r>
        <w:rPr>
          <w:lang w:val="en-US"/>
        </w:rPr>
        <w:t>2</w:t>
      </w:r>
      <w:r w:rsidR="00160261">
        <w:rPr>
          <w:lang w:val="en-US"/>
        </w:rPr>
        <w:t>.</w:t>
      </w:r>
      <w:r w:rsidR="005824E6">
        <w:rPr>
          <w:lang w:val="en-US"/>
        </w:rPr>
        <w:t xml:space="preserve"> IMR </w:t>
      </w:r>
      <w:r w:rsidR="005824E6" w:rsidRPr="00160261">
        <w:t>for</w:t>
      </w:r>
      <w:r w:rsidR="005824E6">
        <w:rPr>
          <w:lang w:val="en-US"/>
        </w:rPr>
        <w:t xml:space="preserve"> RLM </w:t>
      </w:r>
    </w:p>
    <w:p w14:paraId="630FBD05" w14:textId="38D3E6F3" w:rsidR="00463A1C" w:rsidRDefault="00463A1C" w:rsidP="00933EEE">
      <w:pPr>
        <w:rPr>
          <w:lang w:val="en-US"/>
        </w:rPr>
      </w:pPr>
      <w:r>
        <w:rPr>
          <w:lang w:val="en-US"/>
        </w:rPr>
        <w:t xml:space="preserve">The metric for RLM is SINR-like metric, and hence both channel and interference need to be measured. For the channel measurement, CSI-RS or SS block can be used based on the agreements. For the interference measurement, more discussion is necessary. In the legacy LTE, REs in CRS OFDM symbols in the PDCCH region were used for the RLM interference measurement. The same mechanism does not seem to be desirable especially for the case of channel measurement based on SS blocks, because SS blocks are fully occupying the SS block BW. </w:t>
      </w:r>
      <w:r w:rsidR="00C74E47">
        <w:rPr>
          <w:lang w:val="en-US"/>
        </w:rPr>
        <w:t xml:space="preserve">For the </w:t>
      </w:r>
      <w:r>
        <w:rPr>
          <w:lang w:val="en-US"/>
        </w:rPr>
        <w:t xml:space="preserve">case of channel measurement based on CSI-RS, to enable legacy like measurement, </w:t>
      </w:r>
      <w:r w:rsidR="003F28BA">
        <w:rPr>
          <w:lang w:val="en-US"/>
        </w:rPr>
        <w:t xml:space="preserve">the channel-measurement </w:t>
      </w:r>
      <w:r>
        <w:rPr>
          <w:lang w:val="en-US"/>
        </w:rPr>
        <w:t>CSI-RS needs to be placed in CORESET</w:t>
      </w:r>
      <w:r w:rsidR="003F28BA">
        <w:rPr>
          <w:lang w:val="en-US"/>
        </w:rPr>
        <w:t>s</w:t>
      </w:r>
      <w:r>
        <w:rPr>
          <w:lang w:val="en-US"/>
        </w:rPr>
        <w:t xml:space="preserve">, of which tradeoff has not been well understood in RAN1 yet. </w:t>
      </w:r>
      <w:r w:rsidR="003F28BA">
        <w:rPr>
          <w:lang w:val="en-US"/>
        </w:rPr>
        <w:t xml:space="preserve">Then, it seems necessary to consider other alternatives as well. The main features required for a signal/channel to be used as RLM IMR is that (1) the UE should be able to regularly measure the interference; and (2) the signal/channel should be able to represent the interference in the PDCCH region (i.e., the signal/channel should be in the PDCCH region). </w:t>
      </w:r>
      <w:r w:rsidR="00662007">
        <w:rPr>
          <w:lang w:val="en-US"/>
        </w:rPr>
        <w:t>There are at least t</w:t>
      </w:r>
      <w:r w:rsidR="003F28BA">
        <w:rPr>
          <w:lang w:val="en-US"/>
        </w:rPr>
        <w:t>wo alternatives</w:t>
      </w:r>
      <w:r w:rsidR="00662007">
        <w:rPr>
          <w:lang w:val="en-US"/>
        </w:rPr>
        <w:t xml:space="preserve"> satisfying these requirements</w:t>
      </w:r>
      <w:r w:rsidR="003F28BA">
        <w:rPr>
          <w:lang w:val="en-US"/>
        </w:rPr>
        <w:t>: (1) PDCCH DMRS; and (2) ZP-CSI-RS mapped in the PDCCH region.</w:t>
      </w:r>
    </w:p>
    <w:p w14:paraId="6E50738C" w14:textId="48FD0C38" w:rsidR="00933EEE" w:rsidRDefault="00933EEE" w:rsidP="00933EEE">
      <w:pPr>
        <w:rPr>
          <w:lang w:val="en-US"/>
        </w:rPr>
      </w:pPr>
      <w:r>
        <w:rPr>
          <w:lang w:val="en-US"/>
        </w:rPr>
        <w:t>In the control session in RAN1#NR-AH3, the following working assumption was established on PDCCH DMRS:</w:t>
      </w:r>
    </w:p>
    <w:p w14:paraId="46C68646" w14:textId="77777777" w:rsidR="00933EEE" w:rsidRPr="005352B8" w:rsidRDefault="00933EEE" w:rsidP="00933EEE">
      <w:pPr>
        <w:rPr>
          <w:highlight w:val="darkYellow"/>
          <w:lang w:eastAsia="zh-CN"/>
        </w:rPr>
      </w:pPr>
      <w:r w:rsidRPr="005352B8">
        <w:rPr>
          <w:highlight w:val="darkYellow"/>
          <w:lang w:eastAsia="zh-CN"/>
        </w:rPr>
        <w:t>Working assumption:</w:t>
      </w:r>
    </w:p>
    <w:p w14:paraId="491A0FE9" w14:textId="77777777" w:rsidR="00933EEE" w:rsidRPr="005352B8" w:rsidRDefault="00933EEE" w:rsidP="00933EEE">
      <w:pPr>
        <w:numPr>
          <w:ilvl w:val="0"/>
          <w:numId w:val="42"/>
        </w:numPr>
        <w:spacing w:after="0"/>
        <w:rPr>
          <w:lang w:eastAsia="zh-CN"/>
        </w:rPr>
      </w:pPr>
      <w:r w:rsidRPr="005352B8">
        <w:rPr>
          <w:rFonts w:eastAsia="Times New Roman" w:hint="eastAsia"/>
        </w:rPr>
        <w:t xml:space="preserve">For a CORESET, </w:t>
      </w:r>
      <w:r w:rsidRPr="005352B8">
        <w:rPr>
          <w:rFonts w:eastAsia="Times New Roman"/>
        </w:rPr>
        <w:t>p</w:t>
      </w:r>
      <w:r w:rsidRPr="005352B8">
        <w:rPr>
          <w:lang w:eastAsia="zh-CN"/>
        </w:rPr>
        <w:t>recoder granularity in frequency domain is:</w:t>
      </w:r>
    </w:p>
    <w:p w14:paraId="07E12761" w14:textId="77777777" w:rsidR="00933EEE" w:rsidRPr="005352B8" w:rsidRDefault="00933EEE" w:rsidP="00933EEE">
      <w:pPr>
        <w:numPr>
          <w:ilvl w:val="1"/>
          <w:numId w:val="42"/>
        </w:numPr>
        <w:spacing w:after="0"/>
        <w:rPr>
          <w:lang w:eastAsia="zh-CN"/>
        </w:rPr>
      </w:pPr>
      <w:r w:rsidRPr="005352B8">
        <w:rPr>
          <w:lang w:eastAsia="zh-CN"/>
        </w:rPr>
        <w:t>Configurable between i) equal to the REG bundle size in the frequency domain; or ii) equal to the number of contiguous RBs in the frequency domain within the CORESET</w:t>
      </w:r>
    </w:p>
    <w:p w14:paraId="63B05D86" w14:textId="77777777" w:rsidR="00933EEE" w:rsidRPr="005352B8" w:rsidRDefault="00933EEE" w:rsidP="00933EEE">
      <w:pPr>
        <w:numPr>
          <w:ilvl w:val="2"/>
          <w:numId w:val="42"/>
        </w:numPr>
        <w:spacing w:after="0"/>
        <w:rPr>
          <w:lang w:eastAsia="zh-CN"/>
        </w:rPr>
      </w:pPr>
      <w:r w:rsidRPr="005352B8">
        <w:rPr>
          <w:rFonts w:eastAsia="Times New Roman" w:hint="eastAsia"/>
        </w:rPr>
        <w:t>For ii), DMRS is mapped over all</w:t>
      </w:r>
      <w:r w:rsidRPr="005352B8">
        <w:rPr>
          <w:rFonts w:eastAsia="Times New Roman"/>
        </w:rPr>
        <w:t xml:space="preserve"> </w:t>
      </w:r>
      <w:r w:rsidRPr="005352B8">
        <w:rPr>
          <w:rFonts w:eastAsia="Times New Roman" w:hint="eastAsia"/>
        </w:rPr>
        <w:t xml:space="preserve">REGs </w:t>
      </w:r>
      <w:r w:rsidRPr="005352B8">
        <w:rPr>
          <w:rFonts w:eastAsia="Times New Roman"/>
        </w:rPr>
        <w:t>with</w:t>
      </w:r>
      <w:r w:rsidRPr="005352B8">
        <w:rPr>
          <w:rFonts w:eastAsia="Times New Roman" w:hint="eastAsia"/>
        </w:rPr>
        <w:t>in the CORESET.</w:t>
      </w:r>
    </w:p>
    <w:p w14:paraId="2162CF3C" w14:textId="77777777" w:rsidR="00933EEE" w:rsidRDefault="00933EEE" w:rsidP="00933EEE">
      <w:pPr>
        <w:rPr>
          <w:lang w:val="en-US"/>
        </w:rPr>
      </w:pPr>
    </w:p>
    <w:p w14:paraId="1679B976" w14:textId="198B1636" w:rsidR="00956B99" w:rsidRDefault="00933EEE" w:rsidP="00933EEE">
      <w:pPr>
        <w:rPr>
          <w:lang w:val="en-US"/>
        </w:rPr>
      </w:pPr>
      <w:r>
        <w:rPr>
          <w:lang w:val="en-US"/>
        </w:rPr>
        <w:lastRenderedPageBreak/>
        <w:t xml:space="preserve">According to the working assumption, the PDCCH DMRS can be configured to be present over all the REGs within the CORESET. For RLM purpose, the PDCCH DMRS configured this way seems to be useful. If the </w:t>
      </w:r>
      <w:r w:rsidR="003E09F3">
        <w:rPr>
          <w:lang w:val="en-US"/>
        </w:rPr>
        <w:t xml:space="preserve">PDCCH DMRS </w:t>
      </w:r>
      <w:r>
        <w:rPr>
          <w:lang w:val="en-US"/>
        </w:rPr>
        <w:t xml:space="preserve">can also be </w:t>
      </w:r>
      <w:r w:rsidR="003E09F3">
        <w:rPr>
          <w:lang w:val="en-US"/>
        </w:rPr>
        <w:t>cell/CORESET-specifically scrambled</w:t>
      </w:r>
      <w:r>
        <w:rPr>
          <w:lang w:val="en-US"/>
        </w:rPr>
        <w:t xml:space="preserve"> in addition to this WB mapping</w:t>
      </w:r>
      <w:r w:rsidR="003E09F3">
        <w:rPr>
          <w:lang w:val="en-US"/>
        </w:rPr>
        <w:t xml:space="preserve">, UE configured with </w:t>
      </w:r>
      <w:r>
        <w:rPr>
          <w:lang w:val="en-US"/>
        </w:rPr>
        <w:t xml:space="preserve">such a </w:t>
      </w:r>
      <w:r w:rsidR="003E09F3">
        <w:rPr>
          <w:lang w:val="en-US"/>
        </w:rPr>
        <w:t xml:space="preserve">CORESET can measure interference by stripping off the PDCCH DMRS power from the total power from the PDCCH DMRS REs. </w:t>
      </w:r>
      <w:r w:rsidR="00956B99">
        <w:rPr>
          <w:lang w:val="en-US"/>
        </w:rPr>
        <w:t>The main benefit of using the PDCCH DMRS as IMR for RLM is that no separate</w:t>
      </w:r>
      <w:r>
        <w:rPr>
          <w:lang w:val="en-US"/>
        </w:rPr>
        <w:t xml:space="preserve"> resources need to be reserved. PDCCH DMRS in at least a CSS CORESET configured in PBCH can be used for the RLM purpose; and the DMRS configuration could be pre-configured to wideband in the specification. Alternatively</w:t>
      </w:r>
      <w:r w:rsidR="00956B99">
        <w:rPr>
          <w:lang w:val="en-US"/>
        </w:rPr>
        <w:t xml:space="preserve">, ZP-CSI-RS mapped in the PDCCH region could </w:t>
      </w:r>
      <w:r>
        <w:rPr>
          <w:lang w:val="en-US"/>
        </w:rPr>
        <w:t xml:space="preserve">also </w:t>
      </w:r>
      <w:r w:rsidR="00956B99">
        <w:rPr>
          <w:lang w:val="en-US"/>
        </w:rPr>
        <w:t xml:space="preserve">be considered. This alternative requires to reserve some resources in the PDCCH region for ZP CSI-RS mapping. If the number of REs mapped for ZP CSI-RS is not much, and if PDCCH RE power boosting is applicable by power pulling from the unused power from the ZP CSI-RS, this </w:t>
      </w:r>
      <w:r>
        <w:rPr>
          <w:lang w:val="en-US"/>
        </w:rPr>
        <w:t>option could be a valid option.</w:t>
      </w:r>
    </w:p>
    <w:p w14:paraId="520DAD20" w14:textId="65913E0F" w:rsidR="00956B99" w:rsidRDefault="00956B99" w:rsidP="00933EEE">
      <w:pPr>
        <w:rPr>
          <w:lang w:val="en-US"/>
        </w:rPr>
      </w:pPr>
      <w:r>
        <w:rPr>
          <w:lang w:val="en-US"/>
        </w:rPr>
        <w:t xml:space="preserve">It is also noted that the signal and interference measurement should be performed with the same Rx beam, if UE performs Rx beam. This can be ensured, if the PDCCH CORESET is configured to be QCL’ed with the channel measurement signal. </w:t>
      </w:r>
      <w:r w:rsidR="00435880">
        <w:rPr>
          <w:lang w:val="en-US"/>
        </w:rPr>
        <w:t xml:space="preserve">The QCL relation between the channel measurement signal and PDCCH CORESET also allows that the UE can measure channel estimation parameters for the PDCCH demodulation from the channel measurement signals. Hence, it is proposed to support the QCL relation. </w:t>
      </w:r>
    </w:p>
    <w:p w14:paraId="613E77E4" w14:textId="71E44ABC" w:rsidR="003D3E2E" w:rsidRDefault="00705E4D" w:rsidP="003A7D09">
      <w:pPr>
        <w:pStyle w:val="Heading1"/>
        <w:numPr>
          <w:ilvl w:val="0"/>
          <w:numId w:val="0"/>
        </w:numPr>
      </w:pPr>
      <w:r>
        <w:t>3</w:t>
      </w:r>
      <w:r w:rsidR="003A7D09">
        <w:t xml:space="preserve">. </w:t>
      </w:r>
      <w:r w:rsidR="003D3E2E">
        <w:rPr>
          <w:rFonts w:hint="eastAsia"/>
        </w:rPr>
        <w:t>Conclusions</w:t>
      </w:r>
    </w:p>
    <w:p w14:paraId="5B88856E" w14:textId="3E558619" w:rsidR="003D35F7" w:rsidRDefault="00846316" w:rsidP="00F250CD">
      <w:pPr>
        <w:pStyle w:val="maintext"/>
        <w:ind w:firstLineChars="0" w:firstLine="0"/>
      </w:pPr>
      <w:r>
        <w:t>The propos</w:t>
      </w:r>
      <w:r w:rsidR="003E5F14">
        <w:t xml:space="preserve">als of this contribution are </w:t>
      </w:r>
      <w:r w:rsidR="00705E4D">
        <w:t xml:space="preserve">summarized </w:t>
      </w:r>
      <w:bookmarkStart w:id="4" w:name="_GoBack"/>
      <w:bookmarkEnd w:id="4"/>
      <w:r>
        <w:t>below:</w:t>
      </w:r>
    </w:p>
    <w:p w14:paraId="02CCB2DF" w14:textId="77777777" w:rsidR="003A7D09" w:rsidRDefault="003A7D09" w:rsidP="003A7D09">
      <w:pPr>
        <w:pStyle w:val="maintext"/>
        <w:ind w:firstLineChars="0" w:firstLine="0"/>
        <w:rPr>
          <w:b/>
        </w:rPr>
      </w:pPr>
      <w:r w:rsidRPr="0037249F">
        <w:rPr>
          <w:b/>
        </w:rPr>
        <w:t xml:space="preserve">Proposal </w:t>
      </w:r>
      <w:r>
        <w:rPr>
          <w:b/>
        </w:rPr>
        <w:t>1</w:t>
      </w:r>
      <w:r w:rsidRPr="0037249F">
        <w:rPr>
          <w:b/>
        </w:rPr>
        <w:t xml:space="preserve">: </w:t>
      </w:r>
      <w:r>
        <w:rPr>
          <w:b/>
        </w:rPr>
        <w:t xml:space="preserve">For RLM interference measurement, PDCCH DMRS in a CORESET is paired with CSI-RS or SSB, and the pairing relation is configured.  </w:t>
      </w:r>
    </w:p>
    <w:p w14:paraId="01F6CC03" w14:textId="77777777" w:rsidR="003A7D09" w:rsidRPr="003A7D09" w:rsidRDefault="003A7D09" w:rsidP="003A7D09">
      <w:pPr>
        <w:pStyle w:val="maintext"/>
        <w:numPr>
          <w:ilvl w:val="0"/>
          <w:numId w:val="42"/>
        </w:numPr>
        <w:ind w:firstLineChars="0"/>
        <w:rPr>
          <w:i/>
        </w:rPr>
      </w:pPr>
      <w:r w:rsidRPr="00933EEE">
        <w:rPr>
          <w:b/>
        </w:rPr>
        <w:t>U</w:t>
      </w:r>
      <w:r w:rsidRPr="00933EEE">
        <w:rPr>
          <w:rFonts w:eastAsia="MS Mincho" w:hint="eastAsia"/>
          <w:b/>
          <w:lang w:eastAsia="ja-JP"/>
        </w:rPr>
        <w:t xml:space="preserve">E assumes </w:t>
      </w:r>
      <w:r>
        <w:rPr>
          <w:rFonts w:eastAsia="MS Mincho"/>
          <w:b/>
          <w:lang w:eastAsia="ja-JP"/>
        </w:rPr>
        <w:t xml:space="preserve">the </w:t>
      </w:r>
      <w:r w:rsidRPr="00933EEE">
        <w:rPr>
          <w:rFonts w:eastAsia="MS Mincho" w:hint="eastAsia"/>
          <w:b/>
          <w:lang w:eastAsia="ja-JP"/>
        </w:rPr>
        <w:t xml:space="preserve">PDCCH </w:t>
      </w:r>
      <w:r>
        <w:rPr>
          <w:rFonts w:eastAsia="MS Mincho"/>
          <w:b/>
          <w:lang w:eastAsia="ja-JP"/>
        </w:rPr>
        <w:t>DMRS is QCL’ed with the paired CSI-</w:t>
      </w:r>
      <w:r w:rsidRPr="00933EEE">
        <w:rPr>
          <w:rFonts w:eastAsia="MS Mincho" w:hint="eastAsia"/>
          <w:b/>
          <w:lang w:eastAsia="ja-JP"/>
        </w:rPr>
        <w:t>RS</w:t>
      </w:r>
      <w:r>
        <w:rPr>
          <w:rFonts w:eastAsia="MS Mincho"/>
          <w:b/>
          <w:lang w:eastAsia="ja-JP"/>
        </w:rPr>
        <w:t xml:space="preserve"> or SSB</w:t>
      </w:r>
      <w:r w:rsidRPr="00933EEE">
        <w:rPr>
          <w:rFonts w:eastAsia="MS Mincho" w:hint="eastAsia"/>
          <w:b/>
          <w:lang w:eastAsia="ja-JP"/>
        </w:rPr>
        <w:t xml:space="preserve"> with respect to spatial, average gain, delay and Doppler parameters</w:t>
      </w:r>
      <w:r>
        <w:rPr>
          <w:rFonts w:eastAsia="MS Mincho"/>
          <w:b/>
          <w:lang w:eastAsia="ja-JP"/>
        </w:rPr>
        <w:t>.</w:t>
      </w:r>
    </w:p>
    <w:p w14:paraId="73FD4F01" w14:textId="77777777" w:rsidR="003A7D09" w:rsidRPr="00435880" w:rsidRDefault="003A7D09" w:rsidP="003A7D09">
      <w:pPr>
        <w:pStyle w:val="maintext"/>
        <w:numPr>
          <w:ilvl w:val="0"/>
          <w:numId w:val="42"/>
        </w:numPr>
        <w:ind w:firstLineChars="0"/>
        <w:rPr>
          <w:i/>
        </w:rPr>
      </w:pPr>
      <w:r>
        <w:rPr>
          <w:b/>
        </w:rPr>
        <w:t xml:space="preserve">When PBCH in an SSB indicates a CSS CORESET (i.e., for RMSI scheduling), the SSB and the CSS CORESET are paired for RLM measurement purpose, and they are QCLed </w:t>
      </w:r>
      <w:r w:rsidRPr="00933EEE">
        <w:rPr>
          <w:rFonts w:eastAsia="MS Mincho" w:hint="eastAsia"/>
          <w:b/>
          <w:lang w:eastAsia="ja-JP"/>
        </w:rPr>
        <w:t>with respect to spatial, average gain, delay and Doppler parameters</w:t>
      </w:r>
      <w:r>
        <w:rPr>
          <w:b/>
        </w:rPr>
        <w:t xml:space="preserve">. </w:t>
      </w:r>
    </w:p>
    <w:p w14:paraId="32C2764E" w14:textId="77777777" w:rsidR="00391540" w:rsidRDefault="00391540" w:rsidP="00E90E3B">
      <w:pPr>
        <w:rPr>
          <w:lang w:eastAsia="ko-KR"/>
        </w:rPr>
      </w:pPr>
    </w:p>
    <w:sectPr w:rsid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0869A" w14:textId="77777777" w:rsidR="00C27210" w:rsidRDefault="00C27210">
      <w:r>
        <w:separator/>
      </w:r>
    </w:p>
  </w:endnote>
  <w:endnote w:type="continuationSeparator" w:id="0">
    <w:p w14:paraId="29E46418" w14:textId="77777777" w:rsidR="00C27210" w:rsidRDefault="00C27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roman"/>
    <w:pitch w:val="default"/>
    <w:sig w:usb0="00000001"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5DFFD" w14:textId="77777777" w:rsidR="00C27210" w:rsidRDefault="00C27210">
      <w:r>
        <w:separator/>
      </w:r>
    </w:p>
  </w:footnote>
  <w:footnote w:type="continuationSeparator" w:id="0">
    <w:p w14:paraId="65236856" w14:textId="77777777" w:rsidR="00C27210" w:rsidRDefault="00C27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7956E7" w:rsidRDefault="007956E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909A1"/>
    <w:multiLevelType w:val="hybridMultilevel"/>
    <w:tmpl w:val="3C3406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71572D"/>
    <w:multiLevelType w:val="hybridMultilevel"/>
    <w:tmpl w:val="0D34F3DA"/>
    <w:lvl w:ilvl="0" w:tplc="24EA69D8">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DF0658F"/>
    <w:multiLevelType w:val="hybridMultilevel"/>
    <w:tmpl w:val="B5C83302"/>
    <w:lvl w:ilvl="0" w:tplc="CA966784">
      <w:start w:val="7"/>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0C132B"/>
    <w:multiLevelType w:val="multilevel"/>
    <w:tmpl w:val="8D3A5564"/>
    <w:lvl w:ilvl="0">
      <w:start w:val="1"/>
      <w:numFmt w:val="decimal"/>
      <w:pStyle w:val="Heading1"/>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6" w15:restartNumberingAfterBreak="0">
    <w:nsid w:val="1623652C"/>
    <w:multiLevelType w:val="hybridMultilevel"/>
    <w:tmpl w:val="E37809C0"/>
    <w:lvl w:ilvl="0" w:tplc="A406094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1"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0A0068"/>
    <w:multiLevelType w:val="hybridMultilevel"/>
    <w:tmpl w:val="72B06396"/>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5" w15:restartNumberingAfterBreak="0">
    <w:nsid w:val="2E291D71"/>
    <w:multiLevelType w:val="multilevel"/>
    <w:tmpl w:val="C33EA796"/>
    <w:lvl w:ilvl="0">
      <w:start w:val="1"/>
      <w:numFmt w:val="decimal"/>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16E4D"/>
    <w:multiLevelType w:val="hybridMultilevel"/>
    <w:tmpl w:val="9F2856F8"/>
    <w:lvl w:ilvl="0" w:tplc="66900A0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6BA35F9"/>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1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8377F"/>
    <w:multiLevelType w:val="hybridMultilevel"/>
    <w:tmpl w:val="467428D0"/>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6CBCFE60">
      <w:start w:val="547"/>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53392"/>
    <w:multiLevelType w:val="hybridMultilevel"/>
    <w:tmpl w:val="1C508F6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7E655A"/>
    <w:multiLevelType w:val="hybridMultilevel"/>
    <w:tmpl w:val="8AE88F3A"/>
    <w:lvl w:ilvl="0" w:tplc="CA966784">
      <w:start w:val="7"/>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67BA08EA"/>
    <w:multiLevelType w:val="hybridMultilevel"/>
    <w:tmpl w:val="35A2E7E8"/>
    <w:lvl w:ilvl="0" w:tplc="F06636F2">
      <w:start w:val="1"/>
      <w:numFmt w:val="bullet"/>
      <w:lvlText w:val="-"/>
      <w:lvlJc w:val="left"/>
      <w:pPr>
        <w:ind w:left="760" w:hanging="36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5"/>
  </w:num>
  <w:num w:numId="3">
    <w:abstractNumId w:val="25"/>
  </w:num>
  <w:num w:numId="4">
    <w:abstractNumId w:val="31"/>
  </w:num>
  <w:num w:numId="5">
    <w:abstractNumId w:val="7"/>
  </w:num>
  <w:num w:numId="6">
    <w:abstractNumId w:val="5"/>
  </w:num>
  <w:num w:numId="7">
    <w:abstractNumId w:val="11"/>
  </w:num>
  <w:num w:numId="8">
    <w:abstractNumId w:val="4"/>
  </w:num>
  <w:num w:numId="9">
    <w:abstractNumId w:val="24"/>
  </w:num>
  <w:num w:numId="10">
    <w:abstractNumId w:val="35"/>
  </w:num>
  <w:num w:numId="11">
    <w:abstractNumId w:val="10"/>
  </w:num>
  <w:num w:numId="12">
    <w:abstractNumId w:val="30"/>
  </w:num>
  <w:num w:numId="13">
    <w:abstractNumId w:val="23"/>
  </w:num>
  <w:num w:numId="14">
    <w:abstractNumId w:val="33"/>
  </w:num>
  <w:num w:numId="15">
    <w:abstractNumId w:val="36"/>
  </w:num>
  <w:num w:numId="16">
    <w:abstractNumId w:val="27"/>
  </w:num>
  <w:num w:numId="17">
    <w:abstractNumId w:val="0"/>
  </w:num>
  <w:num w:numId="18">
    <w:abstractNumId w:val="20"/>
  </w:num>
  <w:num w:numId="19">
    <w:abstractNumId w:val="26"/>
  </w:num>
  <w:num w:numId="20">
    <w:abstractNumId w:val="18"/>
  </w:num>
  <w:num w:numId="21">
    <w:abstractNumId w:val="2"/>
  </w:num>
  <w:num w:numId="22">
    <w:abstractNumId w:val="15"/>
  </w:num>
  <w:num w:numId="23">
    <w:abstractNumId w:val="15"/>
  </w:num>
  <w:num w:numId="24">
    <w:abstractNumId w:val="8"/>
  </w:num>
  <w:num w:numId="25">
    <w:abstractNumId w:val="8"/>
  </w:num>
  <w:num w:numId="26">
    <w:abstractNumId w:val="8"/>
  </w:num>
  <w:num w:numId="27">
    <w:abstractNumId w:val="15"/>
  </w:num>
  <w:num w:numId="28">
    <w:abstractNumId w:val="12"/>
  </w:num>
  <w:num w:numId="29">
    <w:abstractNumId w:val="28"/>
  </w:num>
  <w:num w:numId="30">
    <w:abstractNumId w:val="29"/>
  </w:num>
  <w:num w:numId="31">
    <w:abstractNumId w:val="1"/>
  </w:num>
  <w:num w:numId="32">
    <w:abstractNumId w:val="14"/>
  </w:num>
  <w:num w:numId="33">
    <w:abstractNumId w:val="32"/>
  </w:num>
  <w:num w:numId="34">
    <w:abstractNumId w:val="37"/>
  </w:num>
  <w:num w:numId="35">
    <w:abstractNumId w:val="6"/>
  </w:num>
  <w:num w:numId="36">
    <w:abstractNumId w:val="17"/>
  </w:num>
  <w:num w:numId="37">
    <w:abstractNumId w:val="3"/>
  </w:num>
  <w:num w:numId="38">
    <w:abstractNumId w:val="5"/>
  </w:num>
  <w:num w:numId="39">
    <w:abstractNumId w:val="22"/>
  </w:num>
  <w:num w:numId="40">
    <w:abstractNumId w:val="16"/>
  </w:num>
  <w:num w:numId="41">
    <w:abstractNumId w:val="34"/>
  </w:num>
  <w:num w:numId="42">
    <w:abstractNumId w:val="9"/>
  </w:num>
  <w:num w:numId="43">
    <w:abstractNumId w:val="5"/>
  </w:num>
  <w:num w:numId="44">
    <w:abstractNumId w:val="19"/>
  </w:num>
  <w:num w:numId="45">
    <w:abstractNumId w:val="13"/>
  </w:num>
  <w:num w:numId="4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4D8B"/>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207"/>
    <w:rsid w:val="00021CA4"/>
    <w:rsid w:val="00022194"/>
    <w:rsid w:val="00022677"/>
    <w:rsid w:val="00022B5C"/>
    <w:rsid w:val="00022C4C"/>
    <w:rsid w:val="00030EA8"/>
    <w:rsid w:val="00031F02"/>
    <w:rsid w:val="00032854"/>
    <w:rsid w:val="00036E3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191D"/>
    <w:rsid w:val="0006267E"/>
    <w:rsid w:val="000627C6"/>
    <w:rsid w:val="00062EA1"/>
    <w:rsid w:val="00063AC6"/>
    <w:rsid w:val="00064F28"/>
    <w:rsid w:val="00065630"/>
    <w:rsid w:val="0007119C"/>
    <w:rsid w:val="00072453"/>
    <w:rsid w:val="00073C42"/>
    <w:rsid w:val="000755B5"/>
    <w:rsid w:val="00076FF5"/>
    <w:rsid w:val="000775AB"/>
    <w:rsid w:val="00083457"/>
    <w:rsid w:val="000837FA"/>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A7C54"/>
    <w:rsid w:val="000B0B99"/>
    <w:rsid w:val="000B0F0E"/>
    <w:rsid w:val="000B25B1"/>
    <w:rsid w:val="000B2B68"/>
    <w:rsid w:val="000B4FD7"/>
    <w:rsid w:val="000C074E"/>
    <w:rsid w:val="000C14C1"/>
    <w:rsid w:val="000C1BE5"/>
    <w:rsid w:val="000C2DAC"/>
    <w:rsid w:val="000C3A4B"/>
    <w:rsid w:val="000C3C17"/>
    <w:rsid w:val="000C521E"/>
    <w:rsid w:val="000C5581"/>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0F88"/>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2994"/>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4DE"/>
    <w:rsid w:val="00123B51"/>
    <w:rsid w:val="00125AC9"/>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528"/>
    <w:rsid w:val="00140E28"/>
    <w:rsid w:val="0014343A"/>
    <w:rsid w:val="00143869"/>
    <w:rsid w:val="00145FF6"/>
    <w:rsid w:val="00146DE6"/>
    <w:rsid w:val="001471E4"/>
    <w:rsid w:val="00147305"/>
    <w:rsid w:val="001503B7"/>
    <w:rsid w:val="00150FFA"/>
    <w:rsid w:val="00152998"/>
    <w:rsid w:val="0015445A"/>
    <w:rsid w:val="00157248"/>
    <w:rsid w:val="00160261"/>
    <w:rsid w:val="001607A9"/>
    <w:rsid w:val="00162392"/>
    <w:rsid w:val="001639BD"/>
    <w:rsid w:val="00163BE0"/>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32F"/>
    <w:rsid w:val="00182E06"/>
    <w:rsid w:val="00184848"/>
    <w:rsid w:val="001850D6"/>
    <w:rsid w:val="00185A09"/>
    <w:rsid w:val="00187472"/>
    <w:rsid w:val="00190F9B"/>
    <w:rsid w:val="001911AC"/>
    <w:rsid w:val="0019161B"/>
    <w:rsid w:val="00192013"/>
    <w:rsid w:val="00192CE7"/>
    <w:rsid w:val="0019499E"/>
    <w:rsid w:val="0019521B"/>
    <w:rsid w:val="00196998"/>
    <w:rsid w:val="00197BA4"/>
    <w:rsid w:val="00197E47"/>
    <w:rsid w:val="001A05F2"/>
    <w:rsid w:val="001A0AAE"/>
    <w:rsid w:val="001A16D5"/>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1DF8"/>
    <w:rsid w:val="001C277A"/>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2CAD"/>
    <w:rsid w:val="001E319C"/>
    <w:rsid w:val="001E342B"/>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07EAF"/>
    <w:rsid w:val="0021177B"/>
    <w:rsid w:val="002133B0"/>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94"/>
    <w:rsid w:val="002302CD"/>
    <w:rsid w:val="002314A6"/>
    <w:rsid w:val="00233868"/>
    <w:rsid w:val="00233946"/>
    <w:rsid w:val="00233BE5"/>
    <w:rsid w:val="00233CA8"/>
    <w:rsid w:val="002354CF"/>
    <w:rsid w:val="00235759"/>
    <w:rsid w:val="002358D4"/>
    <w:rsid w:val="00236BC1"/>
    <w:rsid w:val="0023789F"/>
    <w:rsid w:val="00237CB0"/>
    <w:rsid w:val="00237E0A"/>
    <w:rsid w:val="00237EB6"/>
    <w:rsid w:val="00237FC6"/>
    <w:rsid w:val="0024012A"/>
    <w:rsid w:val="00240808"/>
    <w:rsid w:val="0024088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343"/>
    <w:rsid w:val="002904E3"/>
    <w:rsid w:val="00290A8A"/>
    <w:rsid w:val="00290AEF"/>
    <w:rsid w:val="00290BE2"/>
    <w:rsid w:val="0029296E"/>
    <w:rsid w:val="00293E6E"/>
    <w:rsid w:val="00294508"/>
    <w:rsid w:val="002958FD"/>
    <w:rsid w:val="00295B0A"/>
    <w:rsid w:val="00296433"/>
    <w:rsid w:val="0029671E"/>
    <w:rsid w:val="0029679D"/>
    <w:rsid w:val="00296E64"/>
    <w:rsid w:val="002A0D1E"/>
    <w:rsid w:val="002A1E47"/>
    <w:rsid w:val="002A3A3D"/>
    <w:rsid w:val="002A43C6"/>
    <w:rsid w:val="002A4DC5"/>
    <w:rsid w:val="002A653C"/>
    <w:rsid w:val="002A6E1D"/>
    <w:rsid w:val="002A74C0"/>
    <w:rsid w:val="002A74D6"/>
    <w:rsid w:val="002B3149"/>
    <w:rsid w:val="002B39C4"/>
    <w:rsid w:val="002B3B3B"/>
    <w:rsid w:val="002B4C6E"/>
    <w:rsid w:val="002B52C6"/>
    <w:rsid w:val="002B57DB"/>
    <w:rsid w:val="002B6BDA"/>
    <w:rsid w:val="002B71B0"/>
    <w:rsid w:val="002B7851"/>
    <w:rsid w:val="002C0ACA"/>
    <w:rsid w:val="002C0D28"/>
    <w:rsid w:val="002C1230"/>
    <w:rsid w:val="002C2EB5"/>
    <w:rsid w:val="002C38C9"/>
    <w:rsid w:val="002C42DA"/>
    <w:rsid w:val="002C46A5"/>
    <w:rsid w:val="002C58FF"/>
    <w:rsid w:val="002D1929"/>
    <w:rsid w:val="002D233C"/>
    <w:rsid w:val="002D24D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283D"/>
    <w:rsid w:val="00313945"/>
    <w:rsid w:val="00313D51"/>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5B01"/>
    <w:rsid w:val="00356524"/>
    <w:rsid w:val="00357E9F"/>
    <w:rsid w:val="00360211"/>
    <w:rsid w:val="003607C3"/>
    <w:rsid w:val="00361538"/>
    <w:rsid w:val="00361D72"/>
    <w:rsid w:val="003626DE"/>
    <w:rsid w:val="00362D53"/>
    <w:rsid w:val="00362DB7"/>
    <w:rsid w:val="00363312"/>
    <w:rsid w:val="003636D3"/>
    <w:rsid w:val="00363B59"/>
    <w:rsid w:val="00363F8E"/>
    <w:rsid w:val="00364459"/>
    <w:rsid w:val="00364A48"/>
    <w:rsid w:val="00364A9A"/>
    <w:rsid w:val="00367444"/>
    <w:rsid w:val="00367548"/>
    <w:rsid w:val="00367C76"/>
    <w:rsid w:val="00367F5B"/>
    <w:rsid w:val="0037122E"/>
    <w:rsid w:val="0037239C"/>
    <w:rsid w:val="0037249F"/>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A7D09"/>
    <w:rsid w:val="003A7F16"/>
    <w:rsid w:val="003B0AC6"/>
    <w:rsid w:val="003B2127"/>
    <w:rsid w:val="003B33FB"/>
    <w:rsid w:val="003B784F"/>
    <w:rsid w:val="003C0353"/>
    <w:rsid w:val="003C13C6"/>
    <w:rsid w:val="003C18B6"/>
    <w:rsid w:val="003C1DAE"/>
    <w:rsid w:val="003C1E94"/>
    <w:rsid w:val="003C2C5D"/>
    <w:rsid w:val="003C30A0"/>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8ED"/>
    <w:rsid w:val="003D6109"/>
    <w:rsid w:val="003D79CD"/>
    <w:rsid w:val="003E079D"/>
    <w:rsid w:val="003E09F3"/>
    <w:rsid w:val="003E0EBA"/>
    <w:rsid w:val="003E0FEE"/>
    <w:rsid w:val="003E1753"/>
    <w:rsid w:val="003E2779"/>
    <w:rsid w:val="003E2A9F"/>
    <w:rsid w:val="003E430F"/>
    <w:rsid w:val="003E5F14"/>
    <w:rsid w:val="003E633B"/>
    <w:rsid w:val="003F00C5"/>
    <w:rsid w:val="003F0727"/>
    <w:rsid w:val="003F0876"/>
    <w:rsid w:val="003F0A78"/>
    <w:rsid w:val="003F0B7C"/>
    <w:rsid w:val="003F0D5B"/>
    <w:rsid w:val="003F1546"/>
    <w:rsid w:val="003F1A3F"/>
    <w:rsid w:val="003F1D6A"/>
    <w:rsid w:val="003F22A0"/>
    <w:rsid w:val="003F28BA"/>
    <w:rsid w:val="003F3471"/>
    <w:rsid w:val="003F3CEB"/>
    <w:rsid w:val="003F48AA"/>
    <w:rsid w:val="003F4981"/>
    <w:rsid w:val="003F4D6D"/>
    <w:rsid w:val="003F4E14"/>
    <w:rsid w:val="003F540A"/>
    <w:rsid w:val="003F680E"/>
    <w:rsid w:val="003F6E0B"/>
    <w:rsid w:val="003F7398"/>
    <w:rsid w:val="00401F93"/>
    <w:rsid w:val="0040329D"/>
    <w:rsid w:val="00404451"/>
    <w:rsid w:val="00404B4A"/>
    <w:rsid w:val="0040633D"/>
    <w:rsid w:val="004107E6"/>
    <w:rsid w:val="00410818"/>
    <w:rsid w:val="004108EA"/>
    <w:rsid w:val="00410A6F"/>
    <w:rsid w:val="00415248"/>
    <w:rsid w:val="00420019"/>
    <w:rsid w:val="00420853"/>
    <w:rsid w:val="00421E04"/>
    <w:rsid w:val="004239D8"/>
    <w:rsid w:val="004240D5"/>
    <w:rsid w:val="00424A72"/>
    <w:rsid w:val="00424D6E"/>
    <w:rsid w:val="004254DF"/>
    <w:rsid w:val="00426218"/>
    <w:rsid w:val="00427387"/>
    <w:rsid w:val="004300DC"/>
    <w:rsid w:val="00430452"/>
    <w:rsid w:val="00430F24"/>
    <w:rsid w:val="00432D00"/>
    <w:rsid w:val="00432DDB"/>
    <w:rsid w:val="00433489"/>
    <w:rsid w:val="0043386D"/>
    <w:rsid w:val="00433F23"/>
    <w:rsid w:val="004351C1"/>
    <w:rsid w:val="00435880"/>
    <w:rsid w:val="00435B49"/>
    <w:rsid w:val="00436AEE"/>
    <w:rsid w:val="00437386"/>
    <w:rsid w:val="00440E60"/>
    <w:rsid w:val="00441151"/>
    <w:rsid w:val="004422BA"/>
    <w:rsid w:val="00442C0D"/>
    <w:rsid w:val="00443046"/>
    <w:rsid w:val="004430A5"/>
    <w:rsid w:val="00443538"/>
    <w:rsid w:val="0044428C"/>
    <w:rsid w:val="0044543D"/>
    <w:rsid w:val="00445BE9"/>
    <w:rsid w:val="004471CE"/>
    <w:rsid w:val="004473B8"/>
    <w:rsid w:val="00450C48"/>
    <w:rsid w:val="00451BD7"/>
    <w:rsid w:val="00452A20"/>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2EFE"/>
    <w:rsid w:val="004632EA"/>
    <w:rsid w:val="00463A1C"/>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564F"/>
    <w:rsid w:val="004959CB"/>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6756"/>
    <w:rsid w:val="004B7729"/>
    <w:rsid w:val="004C1AC1"/>
    <w:rsid w:val="004C1B18"/>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5BFB"/>
    <w:rsid w:val="004E6011"/>
    <w:rsid w:val="004F040F"/>
    <w:rsid w:val="004F04D1"/>
    <w:rsid w:val="004F120F"/>
    <w:rsid w:val="004F17BB"/>
    <w:rsid w:val="004F197E"/>
    <w:rsid w:val="004F2706"/>
    <w:rsid w:val="004F4A81"/>
    <w:rsid w:val="004F733A"/>
    <w:rsid w:val="00501E42"/>
    <w:rsid w:val="00503979"/>
    <w:rsid w:val="00503993"/>
    <w:rsid w:val="00503F9D"/>
    <w:rsid w:val="00504DFD"/>
    <w:rsid w:val="00507091"/>
    <w:rsid w:val="005074C4"/>
    <w:rsid w:val="005079CC"/>
    <w:rsid w:val="00507DB4"/>
    <w:rsid w:val="00507EEE"/>
    <w:rsid w:val="005109A0"/>
    <w:rsid w:val="005112ED"/>
    <w:rsid w:val="005134E5"/>
    <w:rsid w:val="005139F4"/>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4D8A"/>
    <w:rsid w:val="00525842"/>
    <w:rsid w:val="00525EF3"/>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46"/>
    <w:rsid w:val="00543594"/>
    <w:rsid w:val="0054367D"/>
    <w:rsid w:val="00543CE5"/>
    <w:rsid w:val="00543FE0"/>
    <w:rsid w:val="00544D62"/>
    <w:rsid w:val="00546996"/>
    <w:rsid w:val="00550644"/>
    <w:rsid w:val="0055167A"/>
    <w:rsid w:val="00553AF5"/>
    <w:rsid w:val="00553D1F"/>
    <w:rsid w:val="00555F2F"/>
    <w:rsid w:val="005600B9"/>
    <w:rsid w:val="00562122"/>
    <w:rsid w:val="005649D0"/>
    <w:rsid w:val="00567A36"/>
    <w:rsid w:val="00567B39"/>
    <w:rsid w:val="0057122A"/>
    <w:rsid w:val="00571AB9"/>
    <w:rsid w:val="00572FD1"/>
    <w:rsid w:val="005742D7"/>
    <w:rsid w:val="005744E6"/>
    <w:rsid w:val="00574BBA"/>
    <w:rsid w:val="00574D57"/>
    <w:rsid w:val="00574E7C"/>
    <w:rsid w:val="005750FD"/>
    <w:rsid w:val="00575276"/>
    <w:rsid w:val="00576680"/>
    <w:rsid w:val="00576688"/>
    <w:rsid w:val="00576ADB"/>
    <w:rsid w:val="00576E8E"/>
    <w:rsid w:val="00576F91"/>
    <w:rsid w:val="005808CD"/>
    <w:rsid w:val="00581882"/>
    <w:rsid w:val="00581B33"/>
    <w:rsid w:val="00581EBB"/>
    <w:rsid w:val="00581F09"/>
    <w:rsid w:val="00582473"/>
    <w:rsid w:val="005824E6"/>
    <w:rsid w:val="00582CC0"/>
    <w:rsid w:val="00582EB2"/>
    <w:rsid w:val="0058443F"/>
    <w:rsid w:val="0058463D"/>
    <w:rsid w:val="005849C2"/>
    <w:rsid w:val="0058511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652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0D02"/>
    <w:rsid w:val="005F1FBE"/>
    <w:rsid w:val="005F39AE"/>
    <w:rsid w:val="005F3A43"/>
    <w:rsid w:val="005F4E6B"/>
    <w:rsid w:val="005F514C"/>
    <w:rsid w:val="005F5BAD"/>
    <w:rsid w:val="005F6690"/>
    <w:rsid w:val="005F768A"/>
    <w:rsid w:val="005F7EE3"/>
    <w:rsid w:val="00600C24"/>
    <w:rsid w:val="00600CDE"/>
    <w:rsid w:val="0060297E"/>
    <w:rsid w:val="00602ABE"/>
    <w:rsid w:val="00603253"/>
    <w:rsid w:val="00603426"/>
    <w:rsid w:val="00604234"/>
    <w:rsid w:val="00605580"/>
    <w:rsid w:val="00605798"/>
    <w:rsid w:val="00607327"/>
    <w:rsid w:val="006078B5"/>
    <w:rsid w:val="00607CE6"/>
    <w:rsid w:val="00611482"/>
    <w:rsid w:val="0061155D"/>
    <w:rsid w:val="006140C9"/>
    <w:rsid w:val="00614972"/>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4851"/>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007"/>
    <w:rsid w:val="00662FB7"/>
    <w:rsid w:val="006634B8"/>
    <w:rsid w:val="00663DED"/>
    <w:rsid w:val="0066477D"/>
    <w:rsid w:val="00665BD8"/>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689"/>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64C"/>
    <w:rsid w:val="006A6FAD"/>
    <w:rsid w:val="006A7508"/>
    <w:rsid w:val="006A7C53"/>
    <w:rsid w:val="006B09A8"/>
    <w:rsid w:val="006B1826"/>
    <w:rsid w:val="006B347E"/>
    <w:rsid w:val="006B3725"/>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856"/>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5E4D"/>
    <w:rsid w:val="00706011"/>
    <w:rsid w:val="00706610"/>
    <w:rsid w:val="00707D33"/>
    <w:rsid w:val="0071081E"/>
    <w:rsid w:val="007110E6"/>
    <w:rsid w:val="007115B7"/>
    <w:rsid w:val="00711976"/>
    <w:rsid w:val="007129C7"/>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2696"/>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56E7"/>
    <w:rsid w:val="007972A1"/>
    <w:rsid w:val="007973AE"/>
    <w:rsid w:val="00797420"/>
    <w:rsid w:val="00797B10"/>
    <w:rsid w:val="007A2E18"/>
    <w:rsid w:val="007A3DB5"/>
    <w:rsid w:val="007A4777"/>
    <w:rsid w:val="007A5E1A"/>
    <w:rsid w:val="007A6F4F"/>
    <w:rsid w:val="007B0030"/>
    <w:rsid w:val="007B0CDB"/>
    <w:rsid w:val="007B1189"/>
    <w:rsid w:val="007B299C"/>
    <w:rsid w:val="007B2A97"/>
    <w:rsid w:val="007B39B9"/>
    <w:rsid w:val="007B3ED7"/>
    <w:rsid w:val="007B49B4"/>
    <w:rsid w:val="007B6146"/>
    <w:rsid w:val="007B701C"/>
    <w:rsid w:val="007B7B5D"/>
    <w:rsid w:val="007C1DA3"/>
    <w:rsid w:val="007C1FEB"/>
    <w:rsid w:val="007C217C"/>
    <w:rsid w:val="007C25EB"/>
    <w:rsid w:val="007C5842"/>
    <w:rsid w:val="007C6231"/>
    <w:rsid w:val="007C7CD0"/>
    <w:rsid w:val="007D3572"/>
    <w:rsid w:val="007D3B92"/>
    <w:rsid w:val="007D7A62"/>
    <w:rsid w:val="007E0F12"/>
    <w:rsid w:val="007E140A"/>
    <w:rsid w:val="007E151A"/>
    <w:rsid w:val="007E1D9C"/>
    <w:rsid w:val="007E343C"/>
    <w:rsid w:val="007E42C7"/>
    <w:rsid w:val="007E57D0"/>
    <w:rsid w:val="007E5D4A"/>
    <w:rsid w:val="007E63F4"/>
    <w:rsid w:val="007E7FB0"/>
    <w:rsid w:val="007F1628"/>
    <w:rsid w:val="007F1CD1"/>
    <w:rsid w:val="007F238B"/>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4BC"/>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27E26"/>
    <w:rsid w:val="00830131"/>
    <w:rsid w:val="008303A5"/>
    <w:rsid w:val="00830BDE"/>
    <w:rsid w:val="00831200"/>
    <w:rsid w:val="00831335"/>
    <w:rsid w:val="00831893"/>
    <w:rsid w:val="008321E1"/>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38A7"/>
    <w:rsid w:val="008440C4"/>
    <w:rsid w:val="008446DE"/>
    <w:rsid w:val="00845257"/>
    <w:rsid w:val="00846316"/>
    <w:rsid w:val="00846544"/>
    <w:rsid w:val="00846C7F"/>
    <w:rsid w:val="008513B0"/>
    <w:rsid w:val="0085153B"/>
    <w:rsid w:val="00852FCA"/>
    <w:rsid w:val="008550B6"/>
    <w:rsid w:val="0085614F"/>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BEA"/>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0BEE"/>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290F"/>
    <w:rsid w:val="008C34FA"/>
    <w:rsid w:val="008C3FDD"/>
    <w:rsid w:val="008C4908"/>
    <w:rsid w:val="008C5D63"/>
    <w:rsid w:val="008C7A40"/>
    <w:rsid w:val="008D2D29"/>
    <w:rsid w:val="008D324A"/>
    <w:rsid w:val="008D39F0"/>
    <w:rsid w:val="008D5A50"/>
    <w:rsid w:val="008D5BAB"/>
    <w:rsid w:val="008D76CC"/>
    <w:rsid w:val="008E0543"/>
    <w:rsid w:val="008E1091"/>
    <w:rsid w:val="008E158C"/>
    <w:rsid w:val="008E1CBB"/>
    <w:rsid w:val="008E1EB9"/>
    <w:rsid w:val="008E2BF0"/>
    <w:rsid w:val="008E686B"/>
    <w:rsid w:val="008E79D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ACB"/>
    <w:rsid w:val="00907CE5"/>
    <w:rsid w:val="009103AF"/>
    <w:rsid w:val="009112F8"/>
    <w:rsid w:val="00911813"/>
    <w:rsid w:val="0091365E"/>
    <w:rsid w:val="00916842"/>
    <w:rsid w:val="00916F42"/>
    <w:rsid w:val="009170D7"/>
    <w:rsid w:val="00917BD8"/>
    <w:rsid w:val="00917FC7"/>
    <w:rsid w:val="0092003A"/>
    <w:rsid w:val="009215FD"/>
    <w:rsid w:val="00921C98"/>
    <w:rsid w:val="0092441A"/>
    <w:rsid w:val="0092530C"/>
    <w:rsid w:val="00927C1C"/>
    <w:rsid w:val="00931E59"/>
    <w:rsid w:val="009322F2"/>
    <w:rsid w:val="009327B7"/>
    <w:rsid w:val="0093328E"/>
    <w:rsid w:val="00933BB5"/>
    <w:rsid w:val="00933EEE"/>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56B99"/>
    <w:rsid w:val="0096225A"/>
    <w:rsid w:val="009622F3"/>
    <w:rsid w:val="00967D6D"/>
    <w:rsid w:val="009703DE"/>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3F43"/>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0F43"/>
    <w:rsid w:val="009F1A2B"/>
    <w:rsid w:val="009F307D"/>
    <w:rsid w:val="009F34AE"/>
    <w:rsid w:val="009F451D"/>
    <w:rsid w:val="009F4720"/>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554"/>
    <w:rsid w:val="00A17773"/>
    <w:rsid w:val="00A17895"/>
    <w:rsid w:val="00A207CA"/>
    <w:rsid w:val="00A21216"/>
    <w:rsid w:val="00A21BCD"/>
    <w:rsid w:val="00A227FB"/>
    <w:rsid w:val="00A22B74"/>
    <w:rsid w:val="00A232AC"/>
    <w:rsid w:val="00A2337A"/>
    <w:rsid w:val="00A23460"/>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041A"/>
    <w:rsid w:val="00A50B0B"/>
    <w:rsid w:val="00A51FC5"/>
    <w:rsid w:val="00A54A83"/>
    <w:rsid w:val="00A5505A"/>
    <w:rsid w:val="00A568D4"/>
    <w:rsid w:val="00A5697C"/>
    <w:rsid w:val="00A60E85"/>
    <w:rsid w:val="00A60EBA"/>
    <w:rsid w:val="00A61895"/>
    <w:rsid w:val="00A61A43"/>
    <w:rsid w:val="00A6241F"/>
    <w:rsid w:val="00A62ADF"/>
    <w:rsid w:val="00A63D53"/>
    <w:rsid w:val="00A6405A"/>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2D8E"/>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A75FD"/>
    <w:rsid w:val="00AB0B31"/>
    <w:rsid w:val="00AB1DAE"/>
    <w:rsid w:val="00AB2514"/>
    <w:rsid w:val="00AB265D"/>
    <w:rsid w:val="00AB2CAA"/>
    <w:rsid w:val="00AB2FF4"/>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0E2A"/>
    <w:rsid w:val="00AE18B3"/>
    <w:rsid w:val="00AE1CDB"/>
    <w:rsid w:val="00AE2D81"/>
    <w:rsid w:val="00AE37BC"/>
    <w:rsid w:val="00AE4511"/>
    <w:rsid w:val="00AE47ED"/>
    <w:rsid w:val="00AE5FB0"/>
    <w:rsid w:val="00AE619F"/>
    <w:rsid w:val="00AE64B0"/>
    <w:rsid w:val="00AE6811"/>
    <w:rsid w:val="00AE7966"/>
    <w:rsid w:val="00AE7D0F"/>
    <w:rsid w:val="00AF00E5"/>
    <w:rsid w:val="00AF05EB"/>
    <w:rsid w:val="00AF09B4"/>
    <w:rsid w:val="00AF0E2B"/>
    <w:rsid w:val="00AF1310"/>
    <w:rsid w:val="00AF1F04"/>
    <w:rsid w:val="00AF337A"/>
    <w:rsid w:val="00AF3C0E"/>
    <w:rsid w:val="00AF3E30"/>
    <w:rsid w:val="00AF5631"/>
    <w:rsid w:val="00AF6B24"/>
    <w:rsid w:val="00AF6E4B"/>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32E"/>
    <w:rsid w:val="00B13474"/>
    <w:rsid w:val="00B14D91"/>
    <w:rsid w:val="00B15F09"/>
    <w:rsid w:val="00B17653"/>
    <w:rsid w:val="00B202C2"/>
    <w:rsid w:val="00B202F1"/>
    <w:rsid w:val="00B205A5"/>
    <w:rsid w:val="00B2075D"/>
    <w:rsid w:val="00B213E4"/>
    <w:rsid w:val="00B2265E"/>
    <w:rsid w:val="00B23389"/>
    <w:rsid w:val="00B26342"/>
    <w:rsid w:val="00B2681C"/>
    <w:rsid w:val="00B30AEA"/>
    <w:rsid w:val="00B3165E"/>
    <w:rsid w:val="00B325F5"/>
    <w:rsid w:val="00B32D75"/>
    <w:rsid w:val="00B3361F"/>
    <w:rsid w:val="00B339CD"/>
    <w:rsid w:val="00B342AC"/>
    <w:rsid w:val="00B410F3"/>
    <w:rsid w:val="00B42710"/>
    <w:rsid w:val="00B4397A"/>
    <w:rsid w:val="00B476E1"/>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189"/>
    <w:rsid w:val="00B656AE"/>
    <w:rsid w:val="00B65AFC"/>
    <w:rsid w:val="00B65B07"/>
    <w:rsid w:val="00B66CC5"/>
    <w:rsid w:val="00B66F29"/>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97519"/>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6E7A"/>
    <w:rsid w:val="00BB7FD9"/>
    <w:rsid w:val="00BC0C41"/>
    <w:rsid w:val="00BC0DC6"/>
    <w:rsid w:val="00BC0E07"/>
    <w:rsid w:val="00BC5ECA"/>
    <w:rsid w:val="00BC6B61"/>
    <w:rsid w:val="00BC7D6F"/>
    <w:rsid w:val="00BD123B"/>
    <w:rsid w:val="00BD1678"/>
    <w:rsid w:val="00BD215F"/>
    <w:rsid w:val="00BD30BD"/>
    <w:rsid w:val="00BD33B2"/>
    <w:rsid w:val="00BD3B67"/>
    <w:rsid w:val="00BD4462"/>
    <w:rsid w:val="00BD7DAB"/>
    <w:rsid w:val="00BE0ED2"/>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D21"/>
    <w:rsid w:val="00C04EB8"/>
    <w:rsid w:val="00C0522E"/>
    <w:rsid w:val="00C062CD"/>
    <w:rsid w:val="00C06B4F"/>
    <w:rsid w:val="00C07994"/>
    <w:rsid w:val="00C10261"/>
    <w:rsid w:val="00C1079A"/>
    <w:rsid w:val="00C10A32"/>
    <w:rsid w:val="00C10C3A"/>
    <w:rsid w:val="00C10EFB"/>
    <w:rsid w:val="00C1271B"/>
    <w:rsid w:val="00C13585"/>
    <w:rsid w:val="00C13880"/>
    <w:rsid w:val="00C16203"/>
    <w:rsid w:val="00C17342"/>
    <w:rsid w:val="00C20C78"/>
    <w:rsid w:val="00C215D0"/>
    <w:rsid w:val="00C232F1"/>
    <w:rsid w:val="00C23C48"/>
    <w:rsid w:val="00C2617F"/>
    <w:rsid w:val="00C27210"/>
    <w:rsid w:val="00C27490"/>
    <w:rsid w:val="00C3045F"/>
    <w:rsid w:val="00C311DA"/>
    <w:rsid w:val="00C318C6"/>
    <w:rsid w:val="00C32284"/>
    <w:rsid w:val="00C328DB"/>
    <w:rsid w:val="00C32AC2"/>
    <w:rsid w:val="00C33BE7"/>
    <w:rsid w:val="00C34858"/>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17"/>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8DC"/>
    <w:rsid w:val="00C70F99"/>
    <w:rsid w:val="00C71E2B"/>
    <w:rsid w:val="00C71F57"/>
    <w:rsid w:val="00C73596"/>
    <w:rsid w:val="00C73800"/>
    <w:rsid w:val="00C73A02"/>
    <w:rsid w:val="00C73AED"/>
    <w:rsid w:val="00C73CD0"/>
    <w:rsid w:val="00C74E47"/>
    <w:rsid w:val="00C753CF"/>
    <w:rsid w:val="00C75859"/>
    <w:rsid w:val="00C75B14"/>
    <w:rsid w:val="00C75CAA"/>
    <w:rsid w:val="00C77464"/>
    <w:rsid w:val="00C777BC"/>
    <w:rsid w:val="00C80059"/>
    <w:rsid w:val="00C80084"/>
    <w:rsid w:val="00C80395"/>
    <w:rsid w:val="00C8049E"/>
    <w:rsid w:val="00C80941"/>
    <w:rsid w:val="00C81641"/>
    <w:rsid w:val="00C824C3"/>
    <w:rsid w:val="00C83756"/>
    <w:rsid w:val="00C837AA"/>
    <w:rsid w:val="00C83B9E"/>
    <w:rsid w:val="00C852E7"/>
    <w:rsid w:val="00C8628A"/>
    <w:rsid w:val="00C865CD"/>
    <w:rsid w:val="00C865E0"/>
    <w:rsid w:val="00C86967"/>
    <w:rsid w:val="00C877FD"/>
    <w:rsid w:val="00C87D89"/>
    <w:rsid w:val="00C87E29"/>
    <w:rsid w:val="00C9223F"/>
    <w:rsid w:val="00C92319"/>
    <w:rsid w:val="00C93759"/>
    <w:rsid w:val="00C93DCF"/>
    <w:rsid w:val="00C9424E"/>
    <w:rsid w:val="00C943D1"/>
    <w:rsid w:val="00C9605F"/>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2C6"/>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40BE"/>
    <w:rsid w:val="00CD66F3"/>
    <w:rsid w:val="00CD6D6B"/>
    <w:rsid w:val="00CE1480"/>
    <w:rsid w:val="00CE1D79"/>
    <w:rsid w:val="00CE2094"/>
    <w:rsid w:val="00CE29FE"/>
    <w:rsid w:val="00CE4166"/>
    <w:rsid w:val="00CE4F8B"/>
    <w:rsid w:val="00CE597D"/>
    <w:rsid w:val="00CE7370"/>
    <w:rsid w:val="00CE7998"/>
    <w:rsid w:val="00CE7F74"/>
    <w:rsid w:val="00CF03A8"/>
    <w:rsid w:val="00CF06D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34E3"/>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5FCD"/>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036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37E0"/>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1BA"/>
    <w:rsid w:val="00DB14D9"/>
    <w:rsid w:val="00DB20BE"/>
    <w:rsid w:val="00DB310E"/>
    <w:rsid w:val="00DB3288"/>
    <w:rsid w:val="00DB5770"/>
    <w:rsid w:val="00DC1896"/>
    <w:rsid w:val="00DC19D1"/>
    <w:rsid w:val="00DC1D4C"/>
    <w:rsid w:val="00DC2872"/>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4F96"/>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0C4E"/>
    <w:rsid w:val="00E02233"/>
    <w:rsid w:val="00E02234"/>
    <w:rsid w:val="00E04E7C"/>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504"/>
    <w:rsid w:val="00E237D1"/>
    <w:rsid w:val="00E23A25"/>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1A65"/>
    <w:rsid w:val="00E62A7A"/>
    <w:rsid w:val="00E63323"/>
    <w:rsid w:val="00E64767"/>
    <w:rsid w:val="00E65EE0"/>
    <w:rsid w:val="00E66160"/>
    <w:rsid w:val="00E671EE"/>
    <w:rsid w:val="00E67F31"/>
    <w:rsid w:val="00E70DE5"/>
    <w:rsid w:val="00E71E31"/>
    <w:rsid w:val="00E725B1"/>
    <w:rsid w:val="00E7290B"/>
    <w:rsid w:val="00E73012"/>
    <w:rsid w:val="00E76B97"/>
    <w:rsid w:val="00E777F8"/>
    <w:rsid w:val="00E840E2"/>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3728"/>
    <w:rsid w:val="00ED66F9"/>
    <w:rsid w:val="00EE082D"/>
    <w:rsid w:val="00EE08C5"/>
    <w:rsid w:val="00EE2627"/>
    <w:rsid w:val="00EE442B"/>
    <w:rsid w:val="00EE4827"/>
    <w:rsid w:val="00EE5D46"/>
    <w:rsid w:val="00EF0DBD"/>
    <w:rsid w:val="00EF12AC"/>
    <w:rsid w:val="00EF21E2"/>
    <w:rsid w:val="00EF2C8E"/>
    <w:rsid w:val="00EF2D06"/>
    <w:rsid w:val="00EF2E76"/>
    <w:rsid w:val="00EF3C33"/>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63B0"/>
    <w:rsid w:val="00F173FD"/>
    <w:rsid w:val="00F2058B"/>
    <w:rsid w:val="00F20DB4"/>
    <w:rsid w:val="00F212BA"/>
    <w:rsid w:val="00F229F9"/>
    <w:rsid w:val="00F2372B"/>
    <w:rsid w:val="00F250CD"/>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4FC"/>
    <w:rsid w:val="00F45E58"/>
    <w:rsid w:val="00F46173"/>
    <w:rsid w:val="00F4770C"/>
    <w:rsid w:val="00F47ABE"/>
    <w:rsid w:val="00F50EF1"/>
    <w:rsid w:val="00F524CF"/>
    <w:rsid w:val="00F5344C"/>
    <w:rsid w:val="00F5546B"/>
    <w:rsid w:val="00F56484"/>
    <w:rsid w:val="00F56C05"/>
    <w:rsid w:val="00F56E59"/>
    <w:rsid w:val="00F57BAF"/>
    <w:rsid w:val="00F61161"/>
    <w:rsid w:val="00F6182E"/>
    <w:rsid w:val="00F628A6"/>
    <w:rsid w:val="00F62CDF"/>
    <w:rsid w:val="00F62EA8"/>
    <w:rsid w:val="00F632FA"/>
    <w:rsid w:val="00F63B0A"/>
    <w:rsid w:val="00F63DC4"/>
    <w:rsid w:val="00F63E12"/>
    <w:rsid w:val="00F6537B"/>
    <w:rsid w:val="00F66539"/>
    <w:rsid w:val="00F66D2F"/>
    <w:rsid w:val="00F675AB"/>
    <w:rsid w:val="00F700D8"/>
    <w:rsid w:val="00F70310"/>
    <w:rsid w:val="00F70C44"/>
    <w:rsid w:val="00F71912"/>
    <w:rsid w:val="00F735BB"/>
    <w:rsid w:val="00F7377E"/>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6300"/>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06F"/>
    <w:rsid w:val="00FD0D5B"/>
    <w:rsid w:val="00FD1195"/>
    <w:rsid w:val="00FD194D"/>
    <w:rsid w:val="00FD2879"/>
    <w:rsid w:val="00FD3250"/>
    <w:rsid w:val="00FD3BD9"/>
    <w:rsid w:val="00FD4E06"/>
    <w:rsid w:val="00FD61B1"/>
    <w:rsid w:val="00FD73F6"/>
    <w:rsid w:val="00FD7A97"/>
    <w:rsid w:val="00FD7DAF"/>
    <w:rsid w:val="00FD7FC4"/>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 w:val="00FF75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A5041A"/>
    <w:pPr>
      <w:keepNext/>
      <w:keepLines/>
      <w:numPr>
        <w:numId w:val="6"/>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A5041A"/>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 w:type="character" w:customStyle="1" w:styleId="ListParagraphChar">
    <w:name w:val="List Paragraph Char"/>
    <w:aliases w:val="- Bullets Char"/>
    <w:link w:val="ListParagraph"/>
    <w:uiPriority w:val="34"/>
    <w:qFormat/>
    <w:rsid w:val="00956B9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F2923-820D-49B6-85A7-CD3457254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2</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46</cp:revision>
  <cp:lastPrinted>2012-03-15T10:36:00Z</cp:lastPrinted>
  <dcterms:created xsi:type="dcterms:W3CDTF">2017-06-15T23:39:00Z</dcterms:created>
  <dcterms:modified xsi:type="dcterms:W3CDTF">2017-09-30T22:17:00Z</dcterms:modified>
</cp:coreProperties>
</file>